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Судьба героев в романе А. С. Пушкина «Дубровский»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Роль эпизода в раскрытии нравственной проблематики произведения.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16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Цели урока: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color w:val="333333"/>
          <w:sz w:val="18"/>
          <w:szCs w:val="18"/>
        </w:rPr>
        <w:t>вовлечь учащихся в решение поставленных в произведении нравственных проблем, помочь понять и оценить авторскую позицию – неприятие насилия и утверждение любви как основы жизни; показать роль эпизода в художественном произведении; развивать умение видеть и интерпретировать художественные детали, понимать подтекст и общую идею произведения.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1600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ind w:left="160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Ход урока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1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I.  Творческая «Разминка». Подумаем вместе…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Перечитывая сказку «Царевна-лягушка», я задумалась над вопросом: почему сказка не кончается в тот момент, когда Иван-царевич сжег лягушачью шкурку? Лягушка-то уже предстала на пиру в человеческом облике.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… Да, любовь способна творить чудеса, но это должна быть настоящая любовь. Ивану-царевичу ещё предстоит доказать силу своего чувства. Испытание любовью является традиционным и в фольклоре, и в русской литературе.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ind w:left="1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II.  Установление связи с изученным. Сообщение и запись темы урока и эпиграфа.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36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1) Пушкин, как и многие другие писатели, испытывает героев любовью. Почему именно так? Ответ дал сам Пушкин в одном из своих стихотворений: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На холмах Грузии лежит ночная мгла;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Шумит Арагва предо мною.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Мне грустно и легко; печаль моя светла;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Печаль моя полна тобою,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Тобой, одной тобой… Унынья моего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Ничто не мучит, не тревожит,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И сердце вновь горит и любит — оттого,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Что не любить оно не может.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lastRenderedPageBreak/>
        <w:t>Выделенные строчки послужат эпиграфом к нашему уроку.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Любовь- естественное состояние человека, это чувство знакомо каждому. И не надо придумывать каких-то специальных испытаний для героев. Любовь – лучший экзамен, она ставит человека перед нравственным выбором. Куда указывает  нравственный «компас» героев романа «Дубровский»? В этом нам предстоит разобраться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В сложной системе взаимоотношений героев  мы выделили любовный треугольник. Именно он помогает глубоко раскрыть характеры героев.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Вспомните, что такое Леванидов крест в русских былинах (место встречи богатырей, место, где они принимали решения). Образно говоря, это нравственный перекресток.  На схеме его легко увидеть.  А вот какой эпизод романа соответствует этой точке во взаимоотношениях героев? Это должен быть ключевой эпизод, в котором герои делают окончательный нравственный выбор, выбирают дальнейший жизненный путь.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Да, это сцена последней встречи Дубровского и Марьи Кирилловны, когда Владимир хотел её освободить.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numPr>
          <w:ilvl w:val="0"/>
          <w:numId w:val="1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Анализ ключевого эпизода. Установление его связи с другими эпизодами романа. 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1)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Постановка проблемы.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  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Перечитаем (в лицах) данный эпизод ( глава 18  со слов «Вдруг раздались крики погони…).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  Когда мы слышим отчаянный крик Дубровского: «Вы никогда не могли согласиться!», мы сочувствуем ему: действительно, как же она могла  так поступить! Когда перечитываем слова Марьи Кирилловны: «Я ждала вас до последней минуты…», мы сопереживаем ей: и правда, как он мог опоздать!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Кто же прав?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2)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Вспомним несколько ключевых моментов из жизни Марьи Кирилловны и соотнесем их друг с другом.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Семнадцатилетняя девочка, послушная дочь, увлеченная читательница романов. Сначала так приятно было воображать себе героиней романа   рядом с  бедным учителем Дефоржем,   разбойником Дубровским! А потом выяснилось, что в жизни все сложнее, чем в книжках, что надо самой принимать решения.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Прокомментируем два эпизода.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 Глава 14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color w:val="333333"/>
          <w:sz w:val="18"/>
          <w:szCs w:val="18"/>
        </w:rPr>
        <w:t>– объяснение Марьи Кирилловны с отцом.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Какие слова   характеризуют её отношение к Дубровскому?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«…Лучше умереть, лучше в монастырь, лучше пойду за Дубровского». Как видим, Дубровский для нее – средство избавления от нелюбимого жениха, столь же ужасные, как смерть или монастырь.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Глава 18</w:t>
      </w:r>
      <w:r w:rsidRPr="00A85F41">
        <w:rPr>
          <w:rFonts w:ascii="Arial" w:eastAsia="Times New Roman" w:hAnsi="Arial" w:cs="Arial"/>
          <w:color w:val="333333"/>
          <w:sz w:val="18"/>
          <w:szCs w:val="18"/>
        </w:rPr>
        <w:t>, сцена венчания.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Был ли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выбор у Марьи Кирилловны?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lastRenderedPageBreak/>
        <w:t>Да, Кирилла Петрович мог заставить дочь пойти под венец. Но там, в церкви, он был не властен над ней. Она ждала… Что подумала бы любящая женщина в эти минуты?  Что с ним? Убит? Ранен? Схвачен? Он ведь преследуем законом, всегда в смертельной опасности. Где хоть тень мысли о нем?  Дубровский для нее по-прежнему лишь человек, который должен спасти ее от выбранного отцом жениха. Сама Марья Кирилловна так и не нашла в себе силы сказать «нет».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Скажи она «нет»,  что было бы? Конечно, скандал. Но если в церковь явился бы Дубровский, скандал был бы еще грандиознее.  И все же второй вариант для героини предпочтительнее. Так трудно взять на себя ответственность…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3)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Но испытание героини еще не закончено. Обратимся вновь к ключевому эпизоду. Можно ли поведение Марьи Кирилловны назвать достойным поступком?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 Дубровский подсказывает ей оправдание: «Вы были приневолены…» Так хочется с этим согласиться, тем более что в церкви она не сказала «да».  Но Марья Кирилловна находит в себе нравственную силу посмотреть правде в глаза. Девочка становится взрослым человеком – она наконец-то принимает самостоятельное решение. Она дала клятву перед Богом, она не может поступить не по-Божески. Это достойное решение. За попытку уйти от ответственности там, в церкви,  ей теперь нести наказание всю жизнь. Но чистая совесть будет ее искуплением.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4)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Как ведет себя в в критической ситуации князь Верейский?   Кого он защищает? Оценивая его поведение, учтите два обстоятельства:  во-первых, все знали, что Дубровский никогда никого не убивал, во-вторых, рядом с князем была женщина.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Удивляет ли нас подобное поведение Верейского?  Вспомним, как он ответил на письмо Маши, только ему предназначенное.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Как видим, стрелка нравственного компаса князя указывает только в сторону его собственной персоны.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5)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Кирилла Петрович в  ключевом эпизоде не участвует. Но он тоже проходит испытание любовью. Соотнесите слова автора о Троекурове «он любил ее до безумия» и его дальнейшее поведение по отношению к дочери. Нет ли здесь противоречия?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6) Владимир Дубровский, вроде бы, и не нуждается в проверке. Он не раз доказывал свою любовь (отказался от мщения, после ограбления Антона Пафнутьича  до последнего оставался в доме Троекурова, чтобы быть рядом с Машей, на свидании просил не любви, а права помочь Марье Кирилловне).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Но автор и Дубровского подвергает решающему испытанию. Марья Кирилловна согласилась стать женой князя, князь ранил Дубровского. Ревность, боль, отчаяние… А в руках пистолет, а рядом вооруженные разбойники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. Как и почему поступил Дубровский? Почему он так и не отомстил Троекурову, ведь Маша теперь потеряна для него навсегда?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numPr>
          <w:ilvl w:val="0"/>
          <w:numId w:val="2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Обобщение учителя.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   Вот она, авторская позиция – любовь, по мнению Пушкина, способна остановить насилие.  Пушкин не верит, что можно, переступив через кровь, быть счастливым. Вспомним, что такие взгляды мы называем</w:t>
      </w:r>
      <w:r w:rsidRPr="00A85F41">
        <w:rPr>
          <w:rFonts w:ascii="Arial" w:eastAsia="Times New Roman" w:hAnsi="Arial" w:cs="Arial"/>
          <w:color w:val="333333"/>
          <w:sz w:val="18"/>
        </w:rPr>
        <w:t> </w:t>
      </w: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гуманистическими</w:t>
      </w:r>
      <w:r w:rsidRPr="00A85F4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200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Подведение итогов.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4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     Ключевой эпизод убедил нас, что в романе «Дубровский» у последней черты каждому герою дается шанс сделать достойный нравственный выбор. Чей выбор вы считаете достойным?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ind w:left="400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ind w:left="400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VI. По теме урока вам предстоит дать развернутый ответ. Составим  и запишем его план.</w:t>
      </w:r>
    </w:p>
    <w:p w:rsidR="00A85F41" w:rsidRPr="00A85F41" w:rsidRDefault="00A85F41" w:rsidP="00A85F41">
      <w:pPr>
        <w:numPr>
          <w:ilvl w:val="0"/>
          <w:numId w:val="4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Как писатели испытывают героев?</w:t>
      </w:r>
    </w:p>
    <w:p w:rsidR="00A85F41" w:rsidRPr="00A85F41" w:rsidRDefault="00A85F41" w:rsidP="00A85F41">
      <w:pPr>
        <w:numPr>
          <w:ilvl w:val="0"/>
          <w:numId w:val="4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«Любовный треугольник» в романе «Дубровский».</w:t>
      </w:r>
    </w:p>
    <w:p w:rsidR="00A85F41" w:rsidRPr="00A85F41" w:rsidRDefault="00A85F41" w:rsidP="00A85F41">
      <w:pPr>
        <w:numPr>
          <w:ilvl w:val="0"/>
          <w:numId w:val="4"/>
        </w:num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color w:val="333333"/>
          <w:sz w:val="18"/>
          <w:szCs w:val="18"/>
        </w:rPr>
        <w:t>Гуманистическая позиция автора.</w:t>
      </w: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85F41" w:rsidRPr="00A85F41" w:rsidRDefault="00A85F41" w:rsidP="00A85F41">
      <w:pPr>
        <w:spacing w:before="100" w:beforeAutospacing="1" w:after="100" w:afterAutospacing="1" w:line="28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85F41">
        <w:rPr>
          <w:rFonts w:ascii="Arial" w:eastAsia="Times New Roman" w:hAnsi="Arial" w:cs="Arial"/>
          <w:b/>
          <w:bCs/>
          <w:color w:val="333333"/>
          <w:sz w:val="18"/>
        </w:rPr>
        <w:t>VII. Домашнее задание. Развернутый ответ по плану.</w:t>
      </w:r>
    </w:p>
    <w:p w:rsidR="008D5B83" w:rsidRDefault="008D5B83"/>
    <w:sectPr w:rsidR="008D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E0F"/>
    <w:multiLevelType w:val="multilevel"/>
    <w:tmpl w:val="B47EF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4A0373A"/>
    <w:multiLevelType w:val="multilevel"/>
    <w:tmpl w:val="D77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A6578"/>
    <w:multiLevelType w:val="multilevel"/>
    <w:tmpl w:val="15002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5C10F58"/>
    <w:multiLevelType w:val="multilevel"/>
    <w:tmpl w:val="93DCF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85F41"/>
    <w:rsid w:val="008D5B83"/>
    <w:rsid w:val="00A8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F41"/>
    <w:rPr>
      <w:b/>
      <w:bCs/>
    </w:rPr>
  </w:style>
  <w:style w:type="character" w:customStyle="1" w:styleId="apple-converted-space">
    <w:name w:val="apple-converted-space"/>
    <w:basedOn w:val="a0"/>
    <w:rsid w:val="00A85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5942</Characters>
  <Application>Microsoft Office Word</Application>
  <DocSecurity>0</DocSecurity>
  <Lines>49</Lines>
  <Paragraphs>13</Paragraphs>
  <ScaleCrop>false</ScaleCrop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2016-05-02T16:32:00Z</dcterms:created>
  <dcterms:modified xsi:type="dcterms:W3CDTF">2016-05-02T16:32:00Z</dcterms:modified>
</cp:coreProperties>
</file>